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BB9" w:rsidRPr="00F902E0" w:rsidRDefault="00A95BB9" w:rsidP="00A95BB9">
      <w:pPr>
        <w:shd w:val="clear" w:color="auto" w:fill="FFFFFF"/>
        <w:ind w:firstLine="709"/>
        <w:jc w:val="center"/>
        <w:rPr>
          <w:b/>
          <w:sz w:val="28"/>
          <w:szCs w:val="28"/>
        </w:rPr>
      </w:pPr>
      <w:r w:rsidRPr="00F902E0">
        <w:rPr>
          <w:b/>
          <w:sz w:val="28"/>
          <w:szCs w:val="28"/>
        </w:rPr>
        <w:t>Лабораторная работа №5</w:t>
      </w:r>
    </w:p>
    <w:p w:rsidR="00A95BB9" w:rsidRPr="00113C24" w:rsidRDefault="00A95BB9" w:rsidP="00A95BB9">
      <w:pPr>
        <w:shd w:val="clear" w:color="auto" w:fill="FFFFFF"/>
        <w:ind w:firstLine="709"/>
        <w:jc w:val="both"/>
        <w:rPr>
          <w:b/>
        </w:rPr>
      </w:pPr>
    </w:p>
    <w:p w:rsidR="00A95BB9" w:rsidRPr="002C10D7" w:rsidRDefault="00A95BB9" w:rsidP="00A95BB9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ПОСТРОЕНИЕ МАРКШЕЙДЕРСКОЙ ГРАФИЧЕСКОЙ ДОКУМЕНТАЦИИ И КАМЕРАЛЬНАЯ ОБРАБОТКА РЕЗУЛЬТАТОВ</w:t>
      </w:r>
    </w:p>
    <w:p w:rsidR="00A95BB9" w:rsidRPr="002C10D7" w:rsidRDefault="00A95BB9" w:rsidP="00A95BB9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A95BB9" w:rsidRPr="002C10D7" w:rsidRDefault="00A95BB9" w:rsidP="00A95BB9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Участок рудного месторождения площадью 500х500 м (рисунок 1) разведан тринадцатью вертикальными скважинами, пробуренными с поверхности через 150-</w:t>
      </w:r>
      <w:smartTag w:uri="urn:schemas-microsoft-com:office:smarttags" w:element="metricconverter">
        <w:smartTagPr>
          <w:attr w:name="ProductID" w:val="200 м"/>
        </w:smartTagPr>
        <w:r w:rsidRPr="002C10D7">
          <w:rPr>
            <w:sz w:val="28"/>
            <w:szCs w:val="28"/>
          </w:rPr>
          <w:t>200 м</w:t>
        </w:r>
      </w:smartTag>
      <w:r w:rsidRPr="002C10D7">
        <w:rPr>
          <w:sz w:val="28"/>
          <w:szCs w:val="28"/>
        </w:rPr>
        <w:t xml:space="preserve">. Координаты (х, у, </w:t>
      </w:r>
      <w:r w:rsidRPr="002C10D7">
        <w:rPr>
          <w:sz w:val="28"/>
          <w:szCs w:val="28"/>
          <w:lang w:val="en-US"/>
        </w:rPr>
        <w:t>z</w:t>
      </w:r>
      <w:r w:rsidRPr="002C10D7">
        <w:rPr>
          <w:sz w:val="28"/>
          <w:szCs w:val="28"/>
        </w:rPr>
        <w:t>) устьев скважин, глубина кровли и почвы залежи, результаты опробования керна скважины приведены в таблицах в Приложении Ж по вариантам.</w:t>
      </w:r>
    </w:p>
    <w:p w:rsidR="00A95BB9" w:rsidRPr="002C10D7" w:rsidRDefault="00A95BB9" w:rsidP="00A95BB9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Средний объемный вес руды </w:t>
      </w:r>
      <w:r w:rsidRPr="002C10D7">
        <w:rPr>
          <w:sz w:val="28"/>
          <w:szCs w:val="28"/>
        </w:rPr>
        <w:sym w:font="Symbol" w:char="F067"/>
      </w:r>
      <w:r w:rsidRPr="002C10D7">
        <w:rPr>
          <w:sz w:val="28"/>
          <w:szCs w:val="28"/>
        </w:rPr>
        <w:t xml:space="preserve"> = 2,7 т/м</w:t>
      </w:r>
      <w:r w:rsidRPr="002C10D7">
        <w:rPr>
          <w:sz w:val="28"/>
          <w:szCs w:val="28"/>
          <w:vertAlign w:val="superscript"/>
        </w:rPr>
        <w:t>3</w:t>
      </w:r>
      <w:r w:rsidRPr="002C10D7">
        <w:rPr>
          <w:sz w:val="28"/>
          <w:szCs w:val="28"/>
        </w:rPr>
        <w:t>.</w:t>
      </w:r>
    </w:p>
    <w:p w:rsidR="00A95BB9" w:rsidRPr="002C10D7" w:rsidRDefault="00A95BB9" w:rsidP="00A95BB9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По указанным в Приложении Ж исходным данным требуется:</w:t>
      </w:r>
    </w:p>
    <w:p w:rsidR="00A95BB9" w:rsidRPr="002C10D7" w:rsidRDefault="00A95BB9" w:rsidP="00A95BB9">
      <w:pPr>
        <w:shd w:val="clear" w:color="auto" w:fill="FFFFFF"/>
        <w:tabs>
          <w:tab w:val="left" w:pos="935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1 Построить план поверхности участка в масштабе 1:2000 с нанесением устьев, номеров и отметок скважин. Рельеф поверхности участка показать в горизонталях с сечением через </w:t>
      </w:r>
      <w:smartTag w:uri="urn:schemas-microsoft-com:office:smarttags" w:element="metricconverter">
        <w:smartTagPr>
          <w:attr w:name="ProductID" w:val="1 м"/>
        </w:smartTagPr>
        <w:r w:rsidRPr="002C10D7">
          <w:rPr>
            <w:sz w:val="28"/>
            <w:szCs w:val="28"/>
          </w:rPr>
          <w:t>1 м</w:t>
        </w:r>
      </w:smartTag>
      <w:r w:rsidRPr="002C10D7">
        <w:rPr>
          <w:sz w:val="28"/>
          <w:szCs w:val="28"/>
        </w:rPr>
        <w:t>. (Пример построения приведен в Приложении И-а).</w:t>
      </w:r>
    </w:p>
    <w:p w:rsidR="00A95BB9" w:rsidRPr="002C10D7" w:rsidRDefault="00A95BB9" w:rsidP="00A95BB9">
      <w:pPr>
        <w:shd w:val="clear" w:color="auto" w:fill="FFFFFF"/>
        <w:tabs>
          <w:tab w:val="left" w:pos="935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2 Построить гипсометрический план кровли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2C10D7">
          <w:rPr>
            <w:sz w:val="28"/>
            <w:szCs w:val="28"/>
          </w:rPr>
          <w:t>1 м</w:t>
        </w:r>
      </w:smartTag>
      <w:r w:rsidRPr="002C10D7">
        <w:rPr>
          <w:sz w:val="28"/>
          <w:szCs w:val="28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 И-б).</w:t>
      </w:r>
    </w:p>
    <w:p w:rsidR="00A95BB9" w:rsidRPr="002C10D7" w:rsidRDefault="00A95BB9" w:rsidP="00A95BB9">
      <w:pPr>
        <w:shd w:val="clear" w:color="auto" w:fill="FFFFFF"/>
        <w:tabs>
          <w:tab w:val="left" w:pos="935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3 Построить гипсометрический план почвы залежи. Изогипсы построить сечением через </w:t>
      </w:r>
      <w:smartTag w:uri="urn:schemas-microsoft-com:office:smarttags" w:element="metricconverter">
        <w:smartTagPr>
          <w:attr w:name="ProductID" w:val="1 м"/>
        </w:smartTagPr>
        <w:r w:rsidRPr="002C10D7">
          <w:rPr>
            <w:sz w:val="28"/>
            <w:szCs w:val="28"/>
          </w:rPr>
          <w:t>1 м</w:t>
        </w:r>
      </w:smartTag>
      <w:r w:rsidRPr="002C10D7">
        <w:rPr>
          <w:sz w:val="28"/>
          <w:szCs w:val="28"/>
        </w:rPr>
        <w:t xml:space="preserve"> интерполированием между соответствующими отметками почвы и кровли залежи по скважинам (Пример построения приведен в Приложении И-в).</w:t>
      </w:r>
    </w:p>
    <w:p w:rsidR="00A95BB9" w:rsidRPr="002C10D7" w:rsidRDefault="00A95BB9" w:rsidP="00A95BB9">
      <w:pPr>
        <w:shd w:val="clear" w:color="auto" w:fill="FFFFFF"/>
        <w:tabs>
          <w:tab w:val="left" w:pos="935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4 Построить план изомощностей залежи интерполированием между значениями вертикальной мощности по скважинам (Пример построения приведен в Приложении И-г).</w:t>
      </w:r>
    </w:p>
    <w:p w:rsidR="00A95BB9" w:rsidRPr="002C10D7" w:rsidRDefault="00A95BB9" w:rsidP="00A95BB9">
      <w:pPr>
        <w:shd w:val="clear" w:color="auto" w:fill="FFFFFF"/>
        <w:tabs>
          <w:tab w:val="left" w:pos="935"/>
          <w:tab w:val="left" w:pos="4032"/>
          <w:tab w:val="left" w:pos="5659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5 Построить вертикальный разрез по линии, ориентированный о севера на юг с ординатой </w:t>
      </w:r>
      <w:r w:rsidRPr="002C10D7">
        <w:rPr>
          <w:sz w:val="28"/>
          <w:szCs w:val="28"/>
          <w:lang w:val="en-US"/>
        </w:rPr>
        <w:t>Y</w:t>
      </w:r>
      <w:r w:rsidRPr="002C10D7">
        <w:rPr>
          <w:sz w:val="28"/>
          <w:szCs w:val="28"/>
        </w:rPr>
        <w:t>= … (задается преподавателем) в масштабах: горизонтальном 1:2000, вертикальном 1:200. Для построения разреза, использовать план поверхности и гипсометрические план кровли и почвы залежи.</w:t>
      </w:r>
    </w:p>
    <w:p w:rsidR="00A95BB9" w:rsidRPr="002C10D7" w:rsidRDefault="00A95BB9" w:rsidP="00A95BB9">
      <w:pPr>
        <w:shd w:val="clear" w:color="auto" w:fill="FFFFFF"/>
        <w:ind w:firstLine="709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Методические указания:</w:t>
      </w:r>
    </w:p>
    <w:p w:rsidR="00A95BB9" w:rsidRPr="002C10D7" w:rsidRDefault="00A95BB9" w:rsidP="00A95BB9">
      <w:pPr>
        <w:shd w:val="clear" w:color="auto" w:fill="FFFFFF"/>
        <w:tabs>
          <w:tab w:val="left" w:pos="1003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>1 Отметка кровли залежи равна разности отметки устья скважины и глубины кровли; отметка почвы залежи равна разности отметки устья скважины и глубины почвы.</w:t>
      </w:r>
    </w:p>
    <w:p w:rsidR="00A95BB9" w:rsidRPr="002C10D7" w:rsidRDefault="00A95BB9" w:rsidP="00A95BB9">
      <w:pPr>
        <w:shd w:val="clear" w:color="auto" w:fill="FFFFFF"/>
        <w:tabs>
          <w:tab w:val="left" w:pos="1003"/>
        </w:tabs>
        <w:ind w:firstLine="748"/>
        <w:jc w:val="both"/>
        <w:rPr>
          <w:iCs/>
          <w:sz w:val="28"/>
          <w:szCs w:val="28"/>
        </w:rPr>
      </w:pPr>
      <w:r w:rsidRPr="002C10D7">
        <w:rPr>
          <w:sz w:val="28"/>
          <w:szCs w:val="28"/>
        </w:rPr>
        <w:t>2 Вертикальная мощность залежи равна разности отметок кровли и почвы.</w:t>
      </w:r>
    </w:p>
    <w:p w:rsidR="00A95BB9" w:rsidRPr="002C10D7" w:rsidRDefault="00A95BB9" w:rsidP="00A95BB9">
      <w:pPr>
        <w:shd w:val="clear" w:color="auto" w:fill="FFFFFF"/>
        <w:tabs>
          <w:tab w:val="left" w:pos="1003"/>
        </w:tabs>
        <w:ind w:firstLine="748"/>
        <w:jc w:val="both"/>
        <w:rPr>
          <w:sz w:val="28"/>
          <w:szCs w:val="28"/>
        </w:rPr>
      </w:pPr>
      <w:r w:rsidRPr="002C10D7">
        <w:rPr>
          <w:sz w:val="28"/>
          <w:szCs w:val="28"/>
        </w:rPr>
        <w:t xml:space="preserve">3 Для построения  вертикального  разреза следует построить  высотную  сетку через </w:t>
      </w:r>
      <w:smartTag w:uri="urn:schemas-microsoft-com:office:smarttags" w:element="metricconverter">
        <w:smartTagPr>
          <w:attr w:name="ProductID" w:val="50 м"/>
        </w:smartTagPr>
        <w:r w:rsidRPr="002C10D7">
          <w:rPr>
            <w:sz w:val="28"/>
            <w:szCs w:val="28"/>
          </w:rPr>
          <w:t>50 м</w:t>
        </w:r>
      </w:smartTag>
      <w:r w:rsidRPr="002C10D7">
        <w:rPr>
          <w:sz w:val="28"/>
          <w:szCs w:val="28"/>
        </w:rPr>
        <w:t xml:space="preserve">, учитывая максимальную и минимальную отметки земной поверхности </w:t>
      </w:r>
      <w:r w:rsidRPr="002C10D7">
        <w:rPr>
          <w:iCs/>
          <w:sz w:val="28"/>
          <w:szCs w:val="28"/>
        </w:rPr>
        <w:t xml:space="preserve">л </w:t>
      </w:r>
      <w:r w:rsidRPr="002C10D7">
        <w:rPr>
          <w:sz w:val="28"/>
          <w:szCs w:val="28"/>
        </w:rPr>
        <w:t>почвы залежи. Горизонтальные расстояния следует брать с плана поверхности и гипсометрического плана залежи; вертикальные расстояния между точками равны разностям отметок данных точек.</w:t>
      </w:r>
      <w:r>
        <w:rPr>
          <w:sz w:val="28"/>
          <w:szCs w:val="28"/>
        </w:rPr>
        <w:t xml:space="preserve"> </w:t>
      </w:r>
      <w:r w:rsidRPr="002C10D7">
        <w:rPr>
          <w:sz w:val="28"/>
          <w:szCs w:val="28"/>
        </w:rPr>
        <w:t>В приложении И приведены примеры построения плана поверхности участка, кровли, почвы, залежи и изомощностей.</w:t>
      </w:r>
    </w:p>
    <w:p w:rsidR="006F099C" w:rsidRDefault="006F099C">
      <w:pPr>
        <w:rPr>
          <w:lang w:val="kk-KZ"/>
        </w:rPr>
      </w:pPr>
    </w:p>
    <w:p w:rsidR="00A95BB9" w:rsidRPr="00D545D4" w:rsidRDefault="00A95BB9" w:rsidP="00A95BB9">
      <w:pPr>
        <w:shd w:val="clear" w:color="auto" w:fill="FFFFFF"/>
        <w:jc w:val="right"/>
      </w:pPr>
      <w:r w:rsidRPr="00D545D4">
        <w:t>Приложение Ж</w:t>
      </w: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66"/>
        <w:gridCol w:w="1815"/>
        <w:gridCol w:w="1130"/>
        <w:gridCol w:w="1815"/>
        <w:gridCol w:w="1815"/>
        <w:gridCol w:w="1815"/>
      </w:tblGrid>
      <w:tr w:rsidR="00A95BB9" w:rsidRPr="00D545D4" w:rsidTr="006C285C">
        <w:trPr>
          <w:trHeight w:val="340"/>
        </w:trPr>
        <w:tc>
          <w:tcPr>
            <w:tcW w:w="1292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194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198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930,00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107,32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319,32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115,46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929,00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119,85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822,00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110,90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308,00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116,57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715,00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107,29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731,00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116,83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729,00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123,34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630,00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117,31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648,00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118,91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40,00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114,75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237,00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520,00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121,05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92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524,00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127,23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59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2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14"/>
        <w:gridCol w:w="1606"/>
        <w:gridCol w:w="1102"/>
        <w:gridCol w:w="1878"/>
        <w:gridCol w:w="1878"/>
        <w:gridCol w:w="1878"/>
      </w:tblGrid>
      <w:tr w:rsidR="00A95BB9" w:rsidRPr="00D545D4" w:rsidTr="006C285C">
        <w:trPr>
          <w:trHeight w:val="340"/>
        </w:trPr>
        <w:tc>
          <w:tcPr>
            <w:tcW w:w="1369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144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394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143,14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147,53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134,00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831,00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138,58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144,25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724,00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134,97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740,00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144,51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383,00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738,00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151,02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144,99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305,00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657,00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146,59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49,00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142,43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246,00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529,00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148,73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36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451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392,00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533,00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154,91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697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3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138,26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146,40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150,79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141,84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154,28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148,25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643,00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145,69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151,99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158,17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4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132,63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145,16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136,21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141,88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132,60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142,14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142,62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144,22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146,36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5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140,27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144,66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135,71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141,38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141,64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148,15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143,72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139,56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145,86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152,04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6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139,52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147,66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155,54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146,95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153,25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159,43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7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3"/>
        <w:gridCol w:w="1850"/>
        <w:gridCol w:w="1850"/>
        <w:gridCol w:w="1850"/>
        <w:gridCol w:w="1850"/>
        <w:gridCol w:w="1103"/>
      </w:tblGrid>
      <w:tr w:rsidR="00A95BB9" w:rsidRPr="00D545D4" w:rsidTr="006C285C">
        <w:trPr>
          <w:trHeight w:val="340"/>
        </w:trPr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5158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744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133,02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319,07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223,00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931,00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141,16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926,00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145,55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122,00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819,00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136,60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305,00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821,00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142,27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712,00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132,99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728,00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142,53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726,00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149,04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133,00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627,00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143,01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293,00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645,00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144,61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140,45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234,00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517,00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146,75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258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72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380,00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521,00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152,93</w:t>
            </w:r>
          </w:p>
        </w:tc>
        <w:tc>
          <w:tcPr>
            <w:tcW w:w="1719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025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8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139,52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147,66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152,05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148,77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139,49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155,54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146,95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153,25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159,43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9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138,92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147,06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151,45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148,17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138,89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148,43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154,94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621,00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148,91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150,51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146,35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158,83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10</w:t>
      </w:r>
    </w:p>
    <w:tbl>
      <w:tblPr>
        <w:tblW w:w="5000" w:type="pct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140,26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144,65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833,00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141,37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726,00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132,09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141,63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740,00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148,14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641,00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307,00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659,00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143,71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139,55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248,00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531,00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145,85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394,00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535,00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152,03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11</w:t>
      </w:r>
    </w:p>
    <w:tbl>
      <w:tblPr>
        <w:tblW w:w="5000" w:type="pct"/>
        <w:tblInd w:w="78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 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135,92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918,00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135,89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145,43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145,91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147,51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143,35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149,65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155,83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12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137,52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145,66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150,05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837,00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839,00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146,77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137,49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153,54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645,00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147,51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663,00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144,95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252,00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535,00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151,25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539,00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157,43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13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915,00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134,12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142,26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914,00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146,65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807,00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143,37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134,09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359,00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150,14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615,00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145,71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549,00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505,00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147,85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154,03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14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128,62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404,00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949,00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144,66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842,00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135,71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844,00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141,38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735,00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194,00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141,64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668,00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143,72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584,00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139,56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257,00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540,00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145,86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403,00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544,00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15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129,92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251,00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138,06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847,00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133,50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849,00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129,89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199,00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139,43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399,00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139,91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673,00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141,51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589,00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137,35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262,00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545,00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143,65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408,00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549,00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149,83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16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960,00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136,02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256,00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964,00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144,16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852,00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139,60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854,00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145,27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745,00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135,99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204,00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761,00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145,53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404,00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152,04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660,00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678,00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147,61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594,00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267,00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149,75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155,93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17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965,00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137,43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261,00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969,00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145,57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964,00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149,96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857,00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141,01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859,00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146,68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137,40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766,00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146,94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764,00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153,45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665,00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147,42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683,00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149,02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599,00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144,86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272,00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151,16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559,00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157,34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18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970,00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128,18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266,00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974,00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136,32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424,00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969,00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140,71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165,00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862,00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131,76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864,00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137,43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128,15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771,00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137,69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769,00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144,20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670,00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688,00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139,77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604,00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135,61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277,00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141,91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148,09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19</w:t>
      </w:r>
    </w:p>
    <w:tbl>
      <w:tblPr>
        <w:tblW w:w="5000" w:type="pct"/>
        <w:tblInd w:w="93" w:type="dxa"/>
        <w:tblLook w:val="0000"/>
      </w:tblPr>
      <w:tblGrid>
        <w:gridCol w:w="1257"/>
        <w:gridCol w:w="1719"/>
        <w:gridCol w:w="1720"/>
        <w:gridCol w:w="1720"/>
        <w:gridCol w:w="1720"/>
        <w:gridCol w:w="1720"/>
      </w:tblGrid>
      <w:tr w:rsidR="00A95BB9" w:rsidRPr="00D545D4" w:rsidTr="006C285C">
        <w:trPr>
          <w:trHeight w:val="340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975,00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128,64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319,19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271,00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979,00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136,78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429,00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974,00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141,17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867,00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132,22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353,00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869,00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137,89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760,00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128,61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776,00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138,15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419,00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774,00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144,66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675,00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138,63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693,00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609,00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136,07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565,00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142,37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428,00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569,00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148,55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20</w:t>
      </w:r>
    </w:p>
    <w:tbl>
      <w:tblPr>
        <w:tblW w:w="5000" w:type="pct"/>
        <w:tblInd w:w="93" w:type="dxa"/>
        <w:tblLook w:val="0000"/>
      </w:tblPr>
      <w:tblGrid>
        <w:gridCol w:w="1260"/>
        <w:gridCol w:w="1720"/>
        <w:gridCol w:w="1719"/>
        <w:gridCol w:w="1719"/>
        <w:gridCol w:w="1719"/>
        <w:gridCol w:w="1719"/>
      </w:tblGrid>
      <w:tr w:rsidR="00A95BB9" w:rsidRPr="00D545D4" w:rsidTr="006C285C">
        <w:trPr>
          <w:trHeight w:val="3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980,00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130,18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276,00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984,00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138,32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434,00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979,00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142,71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175,00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872,00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133,76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358,00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874,00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765,00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130,15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781,00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139,69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424,00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779,00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680,00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140,17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698,00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614,00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137,61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143,91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433,00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21</w:t>
      </w:r>
    </w:p>
    <w:tbl>
      <w:tblPr>
        <w:tblW w:w="5000" w:type="pct"/>
        <w:tblInd w:w="93" w:type="dxa"/>
        <w:tblLook w:val="0000"/>
      </w:tblPr>
      <w:tblGrid>
        <w:gridCol w:w="1260"/>
        <w:gridCol w:w="1720"/>
        <w:gridCol w:w="1719"/>
        <w:gridCol w:w="1719"/>
        <w:gridCol w:w="1719"/>
        <w:gridCol w:w="1719"/>
      </w:tblGrid>
      <w:tr w:rsidR="00A95BB9" w:rsidRPr="00D545D4" w:rsidTr="006C285C">
        <w:trPr>
          <w:trHeight w:val="3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985,00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132,06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989,00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140,20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439,00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984,00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144,59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877,00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879,00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141,31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770,00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132,03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229,00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786,00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141,57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429,00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784,00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191,00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685,00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351,00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143,65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619,00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145,79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438,00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579,00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151,97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22</w:t>
      </w:r>
    </w:p>
    <w:tbl>
      <w:tblPr>
        <w:tblW w:w="5000" w:type="pct"/>
        <w:tblInd w:w="93" w:type="dxa"/>
        <w:tblLook w:val="0000"/>
      </w:tblPr>
      <w:tblGrid>
        <w:gridCol w:w="1260"/>
        <w:gridCol w:w="1720"/>
        <w:gridCol w:w="1719"/>
        <w:gridCol w:w="1719"/>
        <w:gridCol w:w="1719"/>
        <w:gridCol w:w="1719"/>
      </w:tblGrid>
      <w:tr w:rsidR="00A95BB9" w:rsidRPr="00D545D4" w:rsidTr="006C285C">
        <w:trPr>
          <w:trHeight w:val="3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133,52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286,00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994,00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141,66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444,00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989,00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146,05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185,00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882,00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137,10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368,00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884,00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142,77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775,00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133,49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791,00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434,00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789,00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149,54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196,00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143,51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356,00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708,00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145,11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624,00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140,95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580,00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443,00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584,00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153,43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23</w:t>
      </w:r>
    </w:p>
    <w:tbl>
      <w:tblPr>
        <w:tblW w:w="5000" w:type="pct"/>
        <w:tblInd w:w="93" w:type="dxa"/>
        <w:tblLook w:val="0000"/>
      </w:tblPr>
      <w:tblGrid>
        <w:gridCol w:w="1260"/>
        <w:gridCol w:w="1720"/>
        <w:gridCol w:w="1719"/>
        <w:gridCol w:w="1719"/>
        <w:gridCol w:w="1719"/>
        <w:gridCol w:w="1719"/>
      </w:tblGrid>
      <w:tr w:rsidR="00A95BB9" w:rsidRPr="00D545D4" w:rsidTr="006C285C">
        <w:trPr>
          <w:trHeight w:val="3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995,00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999,00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143,64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449,00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994,00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887,00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139,08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889,00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780,00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135,47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239,00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796,00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439,00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794,00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lastRenderedPageBreak/>
              <w:t>9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201,00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695,00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629,00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585,00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448,00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589,00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155,41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24</w:t>
      </w:r>
    </w:p>
    <w:tbl>
      <w:tblPr>
        <w:tblW w:w="5000" w:type="pct"/>
        <w:tblInd w:w="93" w:type="dxa"/>
        <w:tblLook w:val="0000"/>
      </w:tblPr>
      <w:tblGrid>
        <w:gridCol w:w="1260"/>
        <w:gridCol w:w="1581"/>
        <w:gridCol w:w="1858"/>
        <w:gridCol w:w="1719"/>
        <w:gridCol w:w="1719"/>
        <w:gridCol w:w="1719"/>
      </w:tblGrid>
      <w:tr w:rsidR="00A95BB9" w:rsidRPr="00D545D4" w:rsidTr="006C285C">
        <w:trPr>
          <w:trHeight w:val="3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91,00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1000,00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137,56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296,00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1004,00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454,00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999,00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195,00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892,00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141,14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378,00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894,00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146,81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100,00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785,00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137,53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244,00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801,00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147,07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444,00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799,00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153,58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206,00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147,55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366,00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718,00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149,15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110,00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144,99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307,00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453,00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594,00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157,47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Pr="00D545D4" w:rsidRDefault="00A95BB9" w:rsidP="00A95BB9">
      <w:pPr>
        <w:shd w:val="clear" w:color="auto" w:fill="FFFFFF"/>
        <w:ind w:firstLine="709"/>
        <w:jc w:val="both"/>
      </w:pPr>
    </w:p>
    <w:p w:rsidR="00A95BB9" w:rsidRPr="00D545D4" w:rsidRDefault="00A95BB9" w:rsidP="00A95BB9">
      <w:pPr>
        <w:shd w:val="clear" w:color="auto" w:fill="FFFFFF"/>
        <w:ind w:firstLine="709"/>
        <w:jc w:val="both"/>
      </w:pPr>
      <w:r w:rsidRPr="00D545D4">
        <w:t>Вариант 25</w:t>
      </w:r>
    </w:p>
    <w:tbl>
      <w:tblPr>
        <w:tblW w:w="4711" w:type="pct"/>
        <w:tblInd w:w="93" w:type="dxa"/>
        <w:tblLook w:val="0000"/>
      </w:tblPr>
      <w:tblGrid>
        <w:gridCol w:w="1186"/>
        <w:gridCol w:w="1490"/>
        <w:gridCol w:w="1751"/>
        <w:gridCol w:w="1620"/>
        <w:gridCol w:w="1620"/>
        <w:gridCol w:w="1620"/>
      </w:tblGrid>
      <w:tr w:rsidR="00A95BB9" w:rsidRPr="00D545D4" w:rsidTr="006C285C">
        <w:trPr>
          <w:trHeight w:val="340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№ скважин</w:t>
            </w:r>
          </w:p>
        </w:tc>
        <w:tc>
          <w:tcPr>
            <w:tcW w:w="4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Координаты устьев скважин</w:t>
            </w:r>
          </w:p>
        </w:tc>
        <w:tc>
          <w:tcPr>
            <w:tcW w:w="3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Глубина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95BB9" w:rsidRPr="00D545D4" w:rsidRDefault="00A95BB9" w:rsidP="006C285C">
            <w:pPr>
              <w:jc w:val="both"/>
            </w:pP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X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Z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Кровли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Почвы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96,00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1005,00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301,00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1009,00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146,64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337,20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459,00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1004,00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151,03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339,00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200,00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897,00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142,08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319,80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340,10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383,00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899,00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147,75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317,00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105,00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790,00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138,47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319,29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343,29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249,00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806,00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148,01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320,70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345,80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449,00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804,00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154,52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321,50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341,70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9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211,00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705,00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148,49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10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371,00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723,00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150,09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321,30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335,70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115,00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639,00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145,93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322,30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333,30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312,00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595,00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329,80</w:t>
            </w:r>
          </w:p>
        </w:tc>
      </w:tr>
      <w:tr w:rsidR="00A95BB9" w:rsidRPr="00D545D4" w:rsidTr="006C285C">
        <w:trPr>
          <w:trHeight w:val="340"/>
        </w:trPr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458,00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599,00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158,41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322,23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5BB9" w:rsidRPr="00D545D4" w:rsidRDefault="00A95BB9" w:rsidP="006C285C">
            <w:pPr>
              <w:jc w:val="both"/>
            </w:pPr>
            <w:r w:rsidRPr="00D545D4">
              <w:t>325,23</w:t>
            </w:r>
          </w:p>
        </w:tc>
      </w:tr>
    </w:tbl>
    <w:p w:rsidR="00A95BB9" w:rsidRDefault="00A95BB9" w:rsidP="00A95BB9">
      <w:pPr>
        <w:shd w:val="clear" w:color="auto" w:fill="FFFFFF"/>
        <w:jc w:val="right"/>
        <w:rPr>
          <w:sz w:val="28"/>
          <w:szCs w:val="28"/>
        </w:rPr>
      </w:pPr>
    </w:p>
    <w:p w:rsidR="00A95BB9" w:rsidRDefault="00A95BB9" w:rsidP="00A95BB9">
      <w:pPr>
        <w:shd w:val="clear" w:color="auto" w:fill="FFFFFF"/>
        <w:jc w:val="right"/>
        <w:rPr>
          <w:sz w:val="28"/>
          <w:szCs w:val="28"/>
        </w:rPr>
      </w:pPr>
    </w:p>
    <w:p w:rsidR="00A95BB9" w:rsidRDefault="00A95BB9" w:rsidP="00A95BB9">
      <w:pPr>
        <w:shd w:val="clear" w:color="auto" w:fill="FFFFFF"/>
        <w:jc w:val="right"/>
        <w:rPr>
          <w:sz w:val="28"/>
          <w:szCs w:val="28"/>
        </w:rPr>
      </w:pPr>
    </w:p>
    <w:p w:rsidR="00A95BB9" w:rsidRDefault="00A95BB9" w:rsidP="00A95BB9">
      <w:pPr>
        <w:shd w:val="clear" w:color="auto" w:fill="FFFFFF"/>
        <w:jc w:val="right"/>
        <w:rPr>
          <w:sz w:val="28"/>
          <w:szCs w:val="28"/>
        </w:rPr>
      </w:pPr>
    </w:p>
    <w:p w:rsidR="00A95BB9" w:rsidRDefault="00A95BB9" w:rsidP="00A95BB9">
      <w:pPr>
        <w:shd w:val="clear" w:color="auto" w:fill="FFFFFF"/>
        <w:jc w:val="right"/>
        <w:rPr>
          <w:sz w:val="28"/>
          <w:szCs w:val="28"/>
        </w:rPr>
      </w:pPr>
    </w:p>
    <w:p w:rsidR="00A95BB9" w:rsidRDefault="00A95BB9" w:rsidP="00A95BB9">
      <w:pPr>
        <w:shd w:val="clear" w:color="auto" w:fill="FFFFFF"/>
        <w:jc w:val="right"/>
        <w:rPr>
          <w:sz w:val="28"/>
          <w:szCs w:val="28"/>
        </w:rPr>
      </w:pPr>
    </w:p>
    <w:p w:rsidR="00A95BB9" w:rsidRPr="006D6EE4" w:rsidRDefault="00A95BB9" w:rsidP="00A95BB9">
      <w:pPr>
        <w:shd w:val="clear" w:color="auto" w:fill="FFFFFF"/>
        <w:jc w:val="right"/>
        <w:rPr>
          <w:sz w:val="28"/>
          <w:szCs w:val="28"/>
        </w:rPr>
      </w:pPr>
      <w:r w:rsidRPr="006D6EE4">
        <w:rPr>
          <w:sz w:val="28"/>
          <w:szCs w:val="28"/>
        </w:rPr>
        <w:t>Приложение И</w:t>
      </w:r>
    </w:p>
    <w:p w:rsidR="00A95BB9" w:rsidRPr="006D6EE4" w:rsidRDefault="00A95BB9" w:rsidP="00A95BB9">
      <w:pPr>
        <w:shd w:val="clear" w:color="auto" w:fill="FFFFFF"/>
        <w:jc w:val="both"/>
        <w:rPr>
          <w:sz w:val="28"/>
          <w:szCs w:val="28"/>
        </w:rPr>
      </w:pPr>
    </w:p>
    <w:p w:rsidR="00A95BB9" w:rsidRPr="006D6EE4" w:rsidRDefault="00A95BB9" w:rsidP="00A95BB9">
      <w:pPr>
        <w:shd w:val="clear" w:color="auto" w:fill="FFFFFF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а) План поверхности разведанного участка рудного месторождения Ml 2000, сечение 1,0м</w:t>
      </w:r>
    </w:p>
    <w:p w:rsidR="00A95BB9" w:rsidRPr="00D545D4" w:rsidRDefault="00A95BB9" w:rsidP="00A95BB9">
      <w:pPr>
        <w:shd w:val="clear" w:color="auto" w:fill="FFFFFF"/>
        <w:spacing w:before="58"/>
        <w:ind w:left="62"/>
        <w:jc w:val="both"/>
      </w:pPr>
    </w:p>
    <w:p w:rsidR="00A95BB9" w:rsidRPr="00D545D4" w:rsidRDefault="00A95BB9" w:rsidP="00A95BB9">
      <w:pPr>
        <w:spacing w:before="125"/>
        <w:ind w:right="418"/>
        <w:jc w:val="center"/>
      </w:pPr>
      <w:r>
        <w:rPr>
          <w:noProof/>
        </w:rPr>
        <w:drawing>
          <wp:inline distT="0" distB="0" distL="0" distR="0">
            <wp:extent cx="4533900" cy="3781425"/>
            <wp:effectExtent l="0" t="0" r="0" b="9525"/>
            <wp:docPr id="4" name="Рисунок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 preferRelativeResize="0"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B9" w:rsidRPr="00D545D4" w:rsidRDefault="00A95BB9" w:rsidP="00A95BB9">
      <w:pPr>
        <w:spacing w:before="125"/>
        <w:ind w:right="418"/>
        <w:jc w:val="both"/>
      </w:pPr>
    </w:p>
    <w:p w:rsidR="00A95BB9" w:rsidRPr="006D6EE4" w:rsidRDefault="00A95BB9" w:rsidP="00A95BB9">
      <w:pPr>
        <w:shd w:val="clear" w:color="auto" w:fill="FFFFFF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б) Гипсометрический план кровли рудной залежи Ml 2000, сечение 1,0м</w:t>
      </w:r>
    </w:p>
    <w:p w:rsidR="00A95BB9" w:rsidRPr="00D545D4" w:rsidRDefault="00A95BB9" w:rsidP="00A95BB9">
      <w:pPr>
        <w:spacing w:before="240"/>
        <w:ind w:right="379"/>
        <w:jc w:val="center"/>
      </w:pPr>
      <w:r>
        <w:rPr>
          <w:noProof/>
        </w:rPr>
        <w:lastRenderedPageBreak/>
        <w:drawing>
          <wp:inline distT="0" distB="0" distL="0" distR="0">
            <wp:extent cx="4533900" cy="3781425"/>
            <wp:effectExtent l="0" t="0" r="0" b="9525"/>
            <wp:docPr id="3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 preferRelativeResize="0"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B9" w:rsidRPr="00D545D4" w:rsidRDefault="00A95BB9" w:rsidP="00A95BB9">
      <w:pPr>
        <w:spacing w:before="240"/>
        <w:ind w:left="1046" w:right="379"/>
        <w:jc w:val="both"/>
        <w:sectPr w:rsidR="00A95BB9" w:rsidRPr="00D545D4" w:rsidSect="004F047B">
          <w:pgSz w:w="11909" w:h="16834"/>
          <w:pgMar w:top="1134" w:right="851" w:bottom="1134" w:left="1418" w:header="720" w:footer="720" w:gutter="0"/>
          <w:cols w:space="60"/>
          <w:noEndnote/>
        </w:sectPr>
      </w:pPr>
    </w:p>
    <w:p w:rsidR="00A95BB9" w:rsidRPr="006D6EE4" w:rsidRDefault="00A95BB9" w:rsidP="00A95BB9">
      <w:pPr>
        <w:shd w:val="clear" w:color="auto" w:fill="FFFFFF"/>
        <w:spacing w:line="202" w:lineRule="exact"/>
        <w:jc w:val="right"/>
        <w:rPr>
          <w:sz w:val="28"/>
          <w:szCs w:val="28"/>
        </w:rPr>
      </w:pPr>
      <w:r w:rsidRPr="006D6EE4">
        <w:rPr>
          <w:sz w:val="28"/>
          <w:szCs w:val="28"/>
        </w:rPr>
        <w:lastRenderedPageBreak/>
        <w:t>Продолжение приложения И</w:t>
      </w:r>
    </w:p>
    <w:p w:rsidR="00A95BB9" w:rsidRPr="006D6EE4" w:rsidRDefault="00A95BB9" w:rsidP="00A95BB9">
      <w:pPr>
        <w:shd w:val="clear" w:color="auto" w:fill="FFFFFF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в) Гипсометрический план почвы залежи Ml :2000, сечение 1,0м</w:t>
      </w:r>
    </w:p>
    <w:p w:rsidR="00A95BB9" w:rsidRPr="00D545D4" w:rsidRDefault="00A95BB9" w:rsidP="00A95BB9">
      <w:pPr>
        <w:spacing w:before="202"/>
        <w:ind w:left="682" w:right="134"/>
        <w:jc w:val="center"/>
      </w:pPr>
      <w:r>
        <w:rPr>
          <w:noProof/>
        </w:rPr>
        <w:drawing>
          <wp:inline distT="0" distB="0" distL="0" distR="0">
            <wp:extent cx="4533900" cy="3781425"/>
            <wp:effectExtent l="0" t="0" r="0" b="9525"/>
            <wp:docPr id="2" name="Рисунок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 preferRelativeResize="0"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B9" w:rsidRPr="00D545D4" w:rsidRDefault="00A95BB9" w:rsidP="00A95BB9">
      <w:pPr>
        <w:shd w:val="clear" w:color="auto" w:fill="FFFFFF"/>
        <w:jc w:val="both"/>
      </w:pPr>
    </w:p>
    <w:p w:rsidR="00A95BB9" w:rsidRPr="006D6EE4" w:rsidRDefault="00A95BB9" w:rsidP="00A95BB9">
      <w:pPr>
        <w:shd w:val="clear" w:color="auto" w:fill="FFFFFF"/>
        <w:jc w:val="both"/>
        <w:rPr>
          <w:sz w:val="28"/>
          <w:szCs w:val="28"/>
        </w:rPr>
      </w:pPr>
      <w:r w:rsidRPr="006D6EE4">
        <w:rPr>
          <w:sz w:val="28"/>
          <w:szCs w:val="28"/>
        </w:rPr>
        <w:t>г) План изомощностей рудной залежи Ml :2000, сечение 1,0м</w:t>
      </w:r>
    </w:p>
    <w:p w:rsidR="00A95BB9" w:rsidRPr="00D545D4" w:rsidRDefault="00A95BB9" w:rsidP="00A95BB9">
      <w:pPr>
        <w:shd w:val="clear" w:color="auto" w:fill="FFFFFF"/>
        <w:jc w:val="both"/>
      </w:pPr>
    </w:p>
    <w:p w:rsidR="00A95BB9" w:rsidRPr="00D545D4" w:rsidRDefault="00A95BB9" w:rsidP="00A95BB9">
      <w:pPr>
        <w:tabs>
          <w:tab w:val="left" w:pos="4103"/>
        </w:tabs>
        <w:ind w:firstLine="748"/>
        <w:jc w:val="center"/>
      </w:pPr>
      <w:r>
        <w:rPr>
          <w:noProof/>
        </w:rPr>
        <w:drawing>
          <wp:inline distT="0" distB="0" distL="0" distR="0">
            <wp:extent cx="4533900" cy="3781425"/>
            <wp:effectExtent l="0" t="0" r="0" b="9525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 preferRelativeResize="0">
                      <a:picLocks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378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5BB9" w:rsidRPr="00D545D4" w:rsidRDefault="00A95BB9" w:rsidP="00A95BB9">
      <w:pPr>
        <w:shd w:val="clear" w:color="auto" w:fill="FFFFFF"/>
        <w:jc w:val="both"/>
      </w:pPr>
    </w:p>
    <w:p w:rsidR="00A95BB9" w:rsidRDefault="00A95BB9" w:rsidP="00A95BB9">
      <w:bookmarkStart w:id="0" w:name="_GoBack"/>
      <w:bookmarkEnd w:id="0"/>
    </w:p>
    <w:p w:rsidR="00A95BB9" w:rsidRPr="00A95BB9" w:rsidRDefault="00A95BB9">
      <w:pPr>
        <w:rPr>
          <w:lang w:val="kk-KZ"/>
        </w:rPr>
      </w:pPr>
    </w:p>
    <w:sectPr w:rsidR="00A95BB9" w:rsidRPr="00A95BB9" w:rsidSect="003F20A4">
      <w:pgSz w:w="11906" w:h="16838" w:code="9"/>
      <w:pgMar w:top="1134" w:right="1134" w:bottom="1021" w:left="1701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BC48F6"/>
    <w:multiLevelType w:val="multilevel"/>
    <w:tmpl w:val="AB289786"/>
    <w:lvl w:ilvl="0">
      <w:start w:val="7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1077"/>
        </w:tabs>
        <w:ind w:left="1077" w:hanging="51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  <w:b/>
      </w:rPr>
    </w:lvl>
  </w:abstractNum>
  <w:abstractNum w:abstractNumId="2">
    <w:nsid w:val="05D57E2D"/>
    <w:multiLevelType w:val="hybridMultilevel"/>
    <w:tmpl w:val="3FB695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9400D03"/>
    <w:multiLevelType w:val="singleLevel"/>
    <w:tmpl w:val="E140E0FA"/>
    <w:lvl w:ilvl="0">
      <w:start w:val="1"/>
      <w:numFmt w:val="decimal"/>
      <w:lvlText w:val="1.%1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4">
    <w:nsid w:val="0C9857EB"/>
    <w:multiLevelType w:val="multilevel"/>
    <w:tmpl w:val="6B9A80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0F957484"/>
    <w:multiLevelType w:val="hybridMultilevel"/>
    <w:tmpl w:val="5AE8FDC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22C3D92"/>
    <w:multiLevelType w:val="hybridMultilevel"/>
    <w:tmpl w:val="13E8F52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42E3E7F"/>
    <w:multiLevelType w:val="multilevel"/>
    <w:tmpl w:val="B4C476C8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8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9">
    <w:nsid w:val="2B602C34"/>
    <w:multiLevelType w:val="hybridMultilevel"/>
    <w:tmpl w:val="278EF5A0"/>
    <w:lvl w:ilvl="0" w:tplc="9EBAEABE">
      <w:numFmt w:val="bullet"/>
      <w:pStyle w:val="a"/>
      <w:lvlText w:val="–"/>
      <w:lvlJc w:val="left"/>
      <w:pPr>
        <w:tabs>
          <w:tab w:val="num" w:pos="2055"/>
        </w:tabs>
        <w:ind w:left="2055" w:hanging="79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>
    <w:nsid w:val="2E9F3B9A"/>
    <w:multiLevelType w:val="hybridMultilevel"/>
    <w:tmpl w:val="BBB0D3A0"/>
    <w:lvl w:ilvl="0" w:tplc="4FE4604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>
    <w:nsid w:val="31C350D8"/>
    <w:multiLevelType w:val="hybridMultilevel"/>
    <w:tmpl w:val="ACDACF18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3A9B17A5"/>
    <w:multiLevelType w:val="singleLevel"/>
    <w:tmpl w:val="B69C0BEC"/>
    <w:lvl w:ilvl="0">
      <w:start w:val="3"/>
      <w:numFmt w:val="decimal"/>
      <w:lvlText w:val="%1"/>
      <w:legacy w:legacy="1" w:legacySpace="0" w:legacyIndent="182"/>
      <w:lvlJc w:val="left"/>
      <w:rPr>
        <w:rFonts w:ascii="Times New Roman" w:hAnsi="Times New Roman" w:cs="Times New Roman" w:hint="default"/>
      </w:rPr>
    </w:lvl>
  </w:abstractNum>
  <w:abstractNum w:abstractNumId="13">
    <w:nsid w:val="40217D81"/>
    <w:multiLevelType w:val="singleLevel"/>
    <w:tmpl w:val="3A80A5BC"/>
    <w:lvl w:ilvl="0">
      <w:start w:val="1"/>
      <w:numFmt w:val="decimal"/>
      <w:lvlText w:val="%1)"/>
      <w:legacy w:legacy="1" w:legacySpace="0" w:legacyIndent="29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>
    <w:nsid w:val="46487050"/>
    <w:multiLevelType w:val="hybridMultilevel"/>
    <w:tmpl w:val="42ECBEA4"/>
    <w:lvl w:ilvl="0" w:tplc="0ABC0D8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>
    <w:nsid w:val="46B010A8"/>
    <w:multiLevelType w:val="hybridMultilevel"/>
    <w:tmpl w:val="258E12C4"/>
    <w:lvl w:ilvl="0" w:tplc="AE6CE00E">
      <w:start w:val="3"/>
      <w:numFmt w:val="decimal"/>
      <w:lvlText w:val="%1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6">
    <w:nsid w:val="473A4728"/>
    <w:multiLevelType w:val="hybridMultilevel"/>
    <w:tmpl w:val="4002DF96"/>
    <w:lvl w:ilvl="0" w:tplc="7028182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0970811"/>
    <w:multiLevelType w:val="singleLevel"/>
    <w:tmpl w:val="AECAF2EA"/>
    <w:lvl w:ilvl="0">
      <w:start w:val="1"/>
      <w:numFmt w:val="decimal"/>
      <w:lvlText w:val="%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54825030"/>
    <w:multiLevelType w:val="hybridMultilevel"/>
    <w:tmpl w:val="25826550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5A2D3161"/>
    <w:multiLevelType w:val="singleLevel"/>
    <w:tmpl w:val="AECAF2EA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20">
    <w:nsid w:val="5F824436"/>
    <w:multiLevelType w:val="multilevel"/>
    <w:tmpl w:val="6B9A80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6BD35560"/>
    <w:multiLevelType w:val="hybridMultilevel"/>
    <w:tmpl w:val="B150D7F6"/>
    <w:lvl w:ilvl="0" w:tplc="0419000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A3217CA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2">
    <w:nsid w:val="6D5B0A0E"/>
    <w:multiLevelType w:val="hybridMultilevel"/>
    <w:tmpl w:val="206E736A"/>
    <w:lvl w:ilvl="0" w:tplc="BB10DB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23">
    <w:nsid w:val="6D8565E8"/>
    <w:multiLevelType w:val="singleLevel"/>
    <w:tmpl w:val="5E1249EC"/>
    <w:lvl w:ilvl="0">
      <w:start w:val="1"/>
      <w:numFmt w:val="decimal"/>
      <w:lvlText w:val="5.2.%1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4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5">
    <w:nsid w:val="76295703"/>
    <w:multiLevelType w:val="multilevel"/>
    <w:tmpl w:val="C0E0F582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17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26">
    <w:nsid w:val="7CAB0A12"/>
    <w:multiLevelType w:val="hybridMultilevel"/>
    <w:tmpl w:val="699CDE04"/>
    <w:lvl w:ilvl="0" w:tplc="367A6B3C">
      <w:start w:val="7"/>
      <w:numFmt w:val="decimal"/>
      <w:lvlText w:val="%1"/>
      <w:lvlJc w:val="left"/>
      <w:pPr>
        <w:ind w:left="8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7">
    <w:nsid w:val="7E1672EA"/>
    <w:multiLevelType w:val="singleLevel"/>
    <w:tmpl w:val="8B164BC0"/>
    <w:lvl w:ilvl="0">
      <w:start w:val="1"/>
      <w:numFmt w:val="decimal"/>
      <w:lvlText w:val="%1)"/>
      <w:legacy w:legacy="1" w:legacySpace="0" w:legacyIndent="2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25"/>
  </w:num>
  <w:num w:numId="4">
    <w:abstractNumId w:val="24"/>
  </w:num>
  <w:num w:numId="5">
    <w:abstractNumId w:val="8"/>
  </w:num>
  <w:num w:numId="6">
    <w:abstractNumId w:val="10"/>
  </w:num>
  <w:num w:numId="7">
    <w:abstractNumId w:val="27"/>
    <w:lvlOverride w:ilvl="0">
      <w:startOverride w:val="1"/>
    </w:lvlOverride>
  </w:num>
  <w:num w:numId="8">
    <w:abstractNumId w:val="27"/>
    <w:lvlOverride w:ilvl="0">
      <w:lvl w:ilvl="0">
        <w:start w:val="1"/>
        <w:numFmt w:val="decimal"/>
        <w:lvlText w:val="%1)"/>
        <w:legacy w:legacy="1" w:legacySpace="0" w:legacyIndent="2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13"/>
    <w:lvlOverride w:ilvl="0">
      <w:startOverride w:val="1"/>
    </w:lvlOverride>
  </w:num>
  <w:num w:numId="10">
    <w:abstractNumId w:val="17"/>
  </w:num>
  <w:num w:numId="11">
    <w:abstractNumId w:val="19"/>
  </w:num>
  <w:num w:numId="12">
    <w:abstractNumId w:val="3"/>
  </w:num>
  <w:num w:numId="13">
    <w:abstractNumId w:val="12"/>
  </w:num>
  <w:num w:numId="14">
    <w:abstractNumId w:val="23"/>
  </w:num>
  <w:num w:numId="15">
    <w:abstractNumId w:val="5"/>
  </w:num>
  <w:num w:numId="16">
    <w:abstractNumId w:val="18"/>
  </w:num>
  <w:num w:numId="17">
    <w:abstractNumId w:val="14"/>
  </w:num>
  <w:num w:numId="18">
    <w:abstractNumId w:val="7"/>
  </w:num>
  <w:num w:numId="19">
    <w:abstractNumId w:val="22"/>
  </w:num>
  <w:num w:numId="20">
    <w:abstractNumId w:val="21"/>
  </w:num>
  <w:num w:numId="21">
    <w:abstractNumId w:val="2"/>
  </w:num>
  <w:num w:numId="22">
    <w:abstractNumId w:val="20"/>
  </w:num>
  <w:num w:numId="23">
    <w:abstractNumId w:val="4"/>
  </w:num>
  <w:num w:numId="24">
    <w:abstractNumId w:val="11"/>
  </w:num>
  <w:num w:numId="25">
    <w:abstractNumId w:val="16"/>
  </w:num>
  <w:num w:numId="26">
    <w:abstractNumId w:val="9"/>
  </w:num>
  <w:num w:numId="27">
    <w:abstractNumId w:val="6"/>
  </w:num>
  <w:num w:numId="28">
    <w:abstractNumId w:val="1"/>
  </w:num>
  <w:num w:numId="29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A95BB9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6789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4DFA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1B4A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BE8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1ED6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77034"/>
    <w:rsid w:val="00A8040A"/>
    <w:rsid w:val="00A804A1"/>
    <w:rsid w:val="00A805BE"/>
    <w:rsid w:val="00A81A93"/>
    <w:rsid w:val="00A81F56"/>
    <w:rsid w:val="00A82476"/>
    <w:rsid w:val="00A82518"/>
    <w:rsid w:val="00A82A56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5BB9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1F0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5B4D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95BB9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1">
    <w:name w:val="heading 1"/>
    <w:basedOn w:val="a0"/>
    <w:next w:val="a0"/>
    <w:link w:val="10"/>
    <w:qFormat/>
    <w:rsid w:val="00AB459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AB459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nhideWhenUsed/>
    <w:qFormat/>
    <w:rsid w:val="00AB459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nhideWhenUsed/>
    <w:qFormat/>
    <w:rsid w:val="00AB45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AB45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B45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AB45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AB45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9">
    <w:name w:val="heading 9"/>
    <w:basedOn w:val="a0"/>
    <w:next w:val="a0"/>
    <w:link w:val="90"/>
    <w:unhideWhenUsed/>
    <w:qFormat/>
    <w:rsid w:val="00AB45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0"/>
    <w:next w:val="a0"/>
    <w:uiPriority w:val="35"/>
    <w:semiHidden/>
    <w:unhideWhenUsed/>
    <w:qFormat/>
    <w:rsid w:val="00AB459A"/>
    <w:rPr>
      <w:b/>
      <w:bCs/>
      <w:color w:val="4F81BD" w:themeColor="accent1"/>
      <w:sz w:val="18"/>
      <w:szCs w:val="18"/>
    </w:rPr>
  </w:style>
  <w:style w:type="paragraph" w:styleId="a5">
    <w:name w:val="Title"/>
    <w:basedOn w:val="a0"/>
    <w:next w:val="a0"/>
    <w:link w:val="a6"/>
    <w:qFormat/>
    <w:rsid w:val="00AB459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0"/>
    <w:next w:val="a0"/>
    <w:link w:val="a8"/>
    <w:uiPriority w:val="11"/>
    <w:qFormat/>
    <w:rsid w:val="00AB459A"/>
    <w:pPr>
      <w:numPr>
        <w:ilvl w:val="1"/>
      </w:numPr>
      <w:ind w:firstLine="851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B459A"/>
    <w:rPr>
      <w:b/>
      <w:bCs/>
    </w:rPr>
  </w:style>
  <w:style w:type="character" w:styleId="aa">
    <w:name w:val="Emphasis"/>
    <w:basedOn w:val="a1"/>
    <w:qFormat/>
    <w:rsid w:val="00AB459A"/>
    <w:rPr>
      <w:i/>
      <w:iCs/>
    </w:rPr>
  </w:style>
  <w:style w:type="paragraph" w:styleId="ab">
    <w:name w:val="No Spacing"/>
    <w:uiPriority w:val="1"/>
    <w:qFormat/>
    <w:rsid w:val="00AB459A"/>
  </w:style>
  <w:style w:type="paragraph" w:styleId="ac">
    <w:name w:val="List Paragraph"/>
    <w:basedOn w:val="a0"/>
    <w:qFormat/>
    <w:rsid w:val="00AB459A"/>
    <w:pPr>
      <w:ind w:left="720"/>
      <w:contextualSpacing/>
    </w:pPr>
  </w:style>
  <w:style w:type="paragraph" w:styleId="21">
    <w:name w:val="Quote"/>
    <w:basedOn w:val="a0"/>
    <w:next w:val="a0"/>
    <w:link w:val="22"/>
    <w:uiPriority w:val="29"/>
    <w:qFormat/>
    <w:rsid w:val="00AB459A"/>
    <w:rPr>
      <w:i/>
      <w:iCs/>
      <w:color w:val="000000" w:themeColor="text1"/>
    </w:rPr>
  </w:style>
  <w:style w:type="character" w:customStyle="1" w:styleId="22">
    <w:name w:val="Цитата 2 Знак"/>
    <w:basedOn w:val="a1"/>
    <w:link w:val="21"/>
    <w:uiPriority w:val="29"/>
    <w:rsid w:val="00AB459A"/>
    <w:rPr>
      <w:i/>
      <w:iCs/>
      <w:color w:val="000000" w:themeColor="text1"/>
    </w:rPr>
  </w:style>
  <w:style w:type="paragraph" w:styleId="ad">
    <w:name w:val="Intense Quote"/>
    <w:basedOn w:val="a0"/>
    <w:next w:val="a0"/>
    <w:link w:val="ae"/>
    <w:uiPriority w:val="30"/>
    <w:qFormat/>
    <w:rsid w:val="00AB459A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1"/>
    <w:link w:val="ad"/>
    <w:uiPriority w:val="30"/>
    <w:rsid w:val="00AB459A"/>
    <w:rPr>
      <w:b/>
      <w:bCs/>
      <w:i/>
      <w:iCs/>
      <w:color w:val="4F81BD" w:themeColor="accent1"/>
    </w:rPr>
  </w:style>
  <w:style w:type="character" w:styleId="af">
    <w:name w:val="Subtle Emphasis"/>
    <w:basedOn w:val="a1"/>
    <w:uiPriority w:val="19"/>
    <w:qFormat/>
    <w:rsid w:val="00AB459A"/>
    <w:rPr>
      <w:i/>
      <w:iCs/>
      <w:color w:val="808080" w:themeColor="text1" w:themeTint="7F"/>
    </w:rPr>
  </w:style>
  <w:style w:type="character" w:styleId="af0">
    <w:name w:val="Intense Emphasis"/>
    <w:basedOn w:val="a1"/>
    <w:uiPriority w:val="21"/>
    <w:qFormat/>
    <w:rsid w:val="00AB459A"/>
    <w:rPr>
      <w:b/>
      <w:bCs/>
      <w:i/>
      <w:iCs/>
      <w:color w:val="4F81BD" w:themeColor="accent1"/>
    </w:rPr>
  </w:style>
  <w:style w:type="character" w:styleId="af1">
    <w:name w:val="Subtle Reference"/>
    <w:basedOn w:val="a1"/>
    <w:uiPriority w:val="31"/>
    <w:qFormat/>
    <w:rsid w:val="00AB459A"/>
    <w:rPr>
      <w:smallCaps/>
      <w:color w:val="C0504D" w:themeColor="accent2"/>
      <w:u w:val="single"/>
    </w:rPr>
  </w:style>
  <w:style w:type="character" w:styleId="af2">
    <w:name w:val="Intense Reference"/>
    <w:basedOn w:val="a1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1"/>
    <w:uiPriority w:val="33"/>
    <w:qFormat/>
    <w:rsid w:val="00AB459A"/>
    <w:rPr>
      <w:b/>
      <w:bCs/>
      <w:smallCaps/>
      <w:spacing w:val="5"/>
    </w:rPr>
  </w:style>
  <w:style w:type="paragraph" w:styleId="af4">
    <w:name w:val="TOC Heading"/>
    <w:basedOn w:val="1"/>
    <w:next w:val="a0"/>
    <w:uiPriority w:val="39"/>
    <w:semiHidden/>
    <w:unhideWhenUsed/>
    <w:qFormat/>
    <w:rsid w:val="00AB459A"/>
    <w:pPr>
      <w:outlineLvl w:val="9"/>
    </w:pPr>
  </w:style>
  <w:style w:type="paragraph" w:customStyle="1" w:styleId="11">
    <w:name w:val="Обычный1"/>
    <w:rsid w:val="00A95BB9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5">
    <w:name w:val="Body Text Indent"/>
    <w:basedOn w:val="a0"/>
    <w:link w:val="af6"/>
    <w:rsid w:val="00A95BB9"/>
    <w:pPr>
      <w:spacing w:after="120"/>
      <w:ind w:left="283"/>
    </w:pPr>
  </w:style>
  <w:style w:type="character" w:customStyle="1" w:styleId="af6">
    <w:name w:val="Основной текст с отступом Знак"/>
    <w:basedOn w:val="a1"/>
    <w:link w:val="af5"/>
    <w:rsid w:val="00A95BB9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7">
    <w:name w:val="Body Text"/>
    <w:basedOn w:val="a0"/>
    <w:link w:val="af8"/>
    <w:rsid w:val="00A95BB9"/>
    <w:pPr>
      <w:spacing w:after="120"/>
    </w:pPr>
  </w:style>
  <w:style w:type="character" w:customStyle="1" w:styleId="af8">
    <w:name w:val="Основной текст Знак"/>
    <w:basedOn w:val="a1"/>
    <w:link w:val="af7"/>
    <w:rsid w:val="00A95BB9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23">
    <w:name w:val="Body Text 2"/>
    <w:basedOn w:val="a0"/>
    <w:link w:val="24"/>
    <w:rsid w:val="00A95BB9"/>
    <w:pPr>
      <w:spacing w:after="120" w:line="480" w:lineRule="auto"/>
    </w:pPr>
  </w:style>
  <w:style w:type="character" w:customStyle="1" w:styleId="24">
    <w:name w:val="Основной текст 2 Знак"/>
    <w:basedOn w:val="a1"/>
    <w:link w:val="23"/>
    <w:rsid w:val="00A95BB9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table" w:styleId="af9">
    <w:name w:val="Table Grid"/>
    <w:basedOn w:val="a2"/>
    <w:rsid w:val="00A95BB9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val="kk-KZ" w:eastAsia="kk-KZ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5">
    <w:name w:val="Body Text Indent 2"/>
    <w:basedOn w:val="a0"/>
    <w:link w:val="26"/>
    <w:rsid w:val="00A95BB9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1"/>
    <w:link w:val="25"/>
    <w:rsid w:val="00A95BB9"/>
    <w:rPr>
      <w:rFonts w:ascii="Times New Roman" w:eastAsia="Times New Roman" w:hAnsi="Times New Roman" w:cs="Times New Roman"/>
      <w:sz w:val="20"/>
      <w:szCs w:val="20"/>
      <w:lang w:val="ru-RU" w:eastAsia="ru-RU" w:bidi="ar-SA"/>
    </w:rPr>
  </w:style>
  <w:style w:type="paragraph" w:styleId="afa">
    <w:name w:val="header"/>
    <w:basedOn w:val="a0"/>
    <w:link w:val="afb"/>
    <w:rsid w:val="00A95BB9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fb">
    <w:name w:val="Верхний колонтитул Знак"/>
    <w:basedOn w:val="a1"/>
    <w:link w:val="afa"/>
    <w:rsid w:val="00A95BB9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character" w:styleId="afc">
    <w:name w:val="page number"/>
    <w:basedOn w:val="a1"/>
    <w:rsid w:val="00A95BB9"/>
  </w:style>
  <w:style w:type="paragraph" w:customStyle="1" w:styleId="bodytext2">
    <w:name w:val="bodytext2"/>
    <w:basedOn w:val="a0"/>
    <w:rsid w:val="00A95BB9"/>
    <w:pPr>
      <w:spacing w:before="100" w:beforeAutospacing="1" w:after="100" w:afterAutospacing="1"/>
    </w:pPr>
    <w:rPr>
      <w:sz w:val="24"/>
      <w:szCs w:val="24"/>
    </w:rPr>
  </w:style>
  <w:style w:type="paragraph" w:styleId="afd">
    <w:name w:val="Normal (Web)"/>
    <w:basedOn w:val="a0"/>
    <w:unhideWhenUsed/>
    <w:rsid w:val="00A95BB9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95BB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customStyle="1" w:styleId="afe">
    <w:name w:val="Знак"/>
    <w:basedOn w:val="a0"/>
    <w:autoRedefine/>
    <w:rsid w:val="00A95BB9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styleId="aff">
    <w:name w:val="Balloon Text"/>
    <w:basedOn w:val="a0"/>
    <w:link w:val="aff0"/>
    <w:rsid w:val="00A95BB9"/>
    <w:pPr>
      <w:widowControl w:val="0"/>
      <w:autoSpaceDE w:val="0"/>
      <w:autoSpaceDN w:val="0"/>
      <w:adjustRightInd w:val="0"/>
    </w:pPr>
    <w:rPr>
      <w:rFonts w:ascii="Tahoma" w:hAnsi="Tahoma"/>
      <w:sz w:val="16"/>
      <w:szCs w:val="16"/>
      <w:lang/>
    </w:rPr>
  </w:style>
  <w:style w:type="character" w:customStyle="1" w:styleId="aff0">
    <w:name w:val="Текст выноски Знак"/>
    <w:basedOn w:val="a1"/>
    <w:link w:val="aff"/>
    <w:rsid w:val="00A95BB9"/>
    <w:rPr>
      <w:rFonts w:ascii="Tahoma" w:eastAsia="Times New Roman" w:hAnsi="Tahoma" w:cs="Times New Roman"/>
      <w:sz w:val="16"/>
      <w:szCs w:val="16"/>
      <w:lang w:bidi="ar-SA"/>
    </w:rPr>
  </w:style>
  <w:style w:type="paragraph" w:styleId="HTML">
    <w:name w:val="HTML Preformatted"/>
    <w:basedOn w:val="a0"/>
    <w:link w:val="HTML0"/>
    <w:unhideWhenUsed/>
    <w:rsid w:val="00A95B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/>
    </w:rPr>
  </w:style>
  <w:style w:type="character" w:customStyle="1" w:styleId="HTML0">
    <w:name w:val="Стандартный HTML Знак"/>
    <w:basedOn w:val="a1"/>
    <w:link w:val="HTML"/>
    <w:rsid w:val="00A95BB9"/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ighlight">
    <w:name w:val="highlight"/>
    <w:rsid w:val="00A95BB9"/>
  </w:style>
  <w:style w:type="character" w:customStyle="1" w:styleId="31">
    <w:name w:val="Знак Знак3"/>
    <w:rsid w:val="00A95BB9"/>
    <w:rPr>
      <w:rFonts w:ascii="Arial" w:hAnsi="Arial" w:cs="Arial"/>
      <w:b/>
      <w:bCs/>
      <w:sz w:val="26"/>
      <w:szCs w:val="26"/>
    </w:rPr>
  </w:style>
  <w:style w:type="paragraph" w:styleId="aff1">
    <w:name w:val="footer"/>
    <w:basedOn w:val="a0"/>
    <w:link w:val="aff2"/>
    <w:rsid w:val="00A95BB9"/>
    <w:pPr>
      <w:tabs>
        <w:tab w:val="center" w:pos="4677"/>
        <w:tab w:val="right" w:pos="9355"/>
      </w:tabs>
    </w:pPr>
    <w:rPr>
      <w:rFonts w:eastAsia="SimSun"/>
      <w:sz w:val="24"/>
      <w:szCs w:val="24"/>
      <w:lang w:eastAsia="zh-CN"/>
    </w:rPr>
  </w:style>
  <w:style w:type="character" w:customStyle="1" w:styleId="aff2">
    <w:name w:val="Нижний колонтитул Знак"/>
    <w:basedOn w:val="a1"/>
    <w:link w:val="aff1"/>
    <w:rsid w:val="00A95BB9"/>
    <w:rPr>
      <w:rFonts w:ascii="Times New Roman" w:eastAsia="SimSun" w:hAnsi="Times New Roman" w:cs="Times New Roman"/>
      <w:sz w:val="24"/>
      <w:szCs w:val="24"/>
      <w:lang w:val="ru-RU" w:eastAsia="zh-CN" w:bidi="ar-SA"/>
    </w:rPr>
  </w:style>
  <w:style w:type="paragraph" w:styleId="32">
    <w:name w:val="Body Text Indent 3"/>
    <w:basedOn w:val="a0"/>
    <w:link w:val="33"/>
    <w:rsid w:val="00A95BB9"/>
    <w:pPr>
      <w:widowControl w:val="0"/>
      <w:ind w:firstLine="720"/>
      <w:jc w:val="both"/>
    </w:pPr>
    <w:rPr>
      <w:snapToGrid w:val="0"/>
      <w:sz w:val="24"/>
    </w:rPr>
  </w:style>
  <w:style w:type="character" w:customStyle="1" w:styleId="33">
    <w:name w:val="Основной текст с отступом 3 Знак"/>
    <w:basedOn w:val="a1"/>
    <w:link w:val="32"/>
    <w:rsid w:val="00A95BB9"/>
    <w:rPr>
      <w:rFonts w:ascii="Times New Roman" w:eastAsia="Times New Roman" w:hAnsi="Times New Roman" w:cs="Times New Roman"/>
      <w:snapToGrid w:val="0"/>
      <w:sz w:val="24"/>
      <w:szCs w:val="20"/>
      <w:lang w:val="ru-RU" w:eastAsia="ru-RU" w:bidi="ar-SA"/>
    </w:rPr>
  </w:style>
  <w:style w:type="paragraph" w:customStyle="1" w:styleId="FR1">
    <w:name w:val="FR1"/>
    <w:rsid w:val="00A95BB9"/>
    <w:pPr>
      <w:widowControl w:val="0"/>
      <w:ind w:firstLine="0"/>
      <w:jc w:val="right"/>
    </w:pPr>
    <w:rPr>
      <w:rFonts w:ascii="Times New Roman" w:eastAsia="Times New Roman" w:hAnsi="Times New Roman" w:cs="Times New Roman"/>
      <w:snapToGrid w:val="0"/>
      <w:sz w:val="28"/>
      <w:szCs w:val="20"/>
      <w:lang w:val="ru-RU" w:eastAsia="ru-RU" w:bidi="ar-SA"/>
    </w:rPr>
  </w:style>
  <w:style w:type="paragraph" w:customStyle="1" w:styleId="110">
    <w:name w:val="1_Список1"/>
    <w:basedOn w:val="a0"/>
    <w:rsid w:val="00A95BB9"/>
    <w:pPr>
      <w:ind w:left="284" w:hanging="284"/>
      <w:jc w:val="both"/>
    </w:pPr>
  </w:style>
  <w:style w:type="paragraph" w:styleId="34">
    <w:name w:val="Body Text 3"/>
    <w:basedOn w:val="a0"/>
    <w:link w:val="35"/>
    <w:rsid w:val="00A95BB9"/>
    <w:pPr>
      <w:widowControl w:val="0"/>
      <w:spacing w:after="120" w:line="300" w:lineRule="auto"/>
      <w:ind w:firstLine="500"/>
      <w:jc w:val="both"/>
    </w:pPr>
    <w:rPr>
      <w:snapToGrid w:val="0"/>
      <w:sz w:val="16"/>
      <w:szCs w:val="16"/>
    </w:rPr>
  </w:style>
  <w:style w:type="character" w:customStyle="1" w:styleId="35">
    <w:name w:val="Основной текст 3 Знак"/>
    <w:basedOn w:val="a1"/>
    <w:link w:val="34"/>
    <w:rsid w:val="00A95BB9"/>
    <w:rPr>
      <w:rFonts w:ascii="Times New Roman" w:eastAsia="Times New Roman" w:hAnsi="Times New Roman" w:cs="Times New Roman"/>
      <w:snapToGrid w:val="0"/>
      <w:sz w:val="16"/>
      <w:szCs w:val="16"/>
      <w:lang w:val="ru-RU" w:eastAsia="ru-RU" w:bidi="ar-SA"/>
    </w:rPr>
  </w:style>
  <w:style w:type="paragraph" w:customStyle="1" w:styleId="12">
    <w:name w:val="заголовок 1"/>
    <w:basedOn w:val="a0"/>
    <w:next w:val="a0"/>
    <w:rsid w:val="00A95BB9"/>
    <w:pPr>
      <w:keepNext/>
      <w:ind w:left="360"/>
      <w:jc w:val="center"/>
    </w:pPr>
    <w:rPr>
      <w:sz w:val="28"/>
    </w:rPr>
  </w:style>
  <w:style w:type="paragraph" w:styleId="aff3">
    <w:name w:val="List"/>
    <w:basedOn w:val="a0"/>
    <w:rsid w:val="00A95BB9"/>
    <w:pPr>
      <w:ind w:left="283" w:hanging="283"/>
    </w:pPr>
    <w:rPr>
      <w:sz w:val="24"/>
      <w:szCs w:val="24"/>
    </w:rPr>
  </w:style>
  <w:style w:type="paragraph" w:styleId="27">
    <w:name w:val="List 2"/>
    <w:basedOn w:val="a0"/>
    <w:rsid w:val="00A95BB9"/>
    <w:pPr>
      <w:ind w:left="566" w:hanging="283"/>
    </w:pPr>
    <w:rPr>
      <w:sz w:val="24"/>
      <w:szCs w:val="24"/>
    </w:rPr>
  </w:style>
  <w:style w:type="paragraph" w:styleId="aff4">
    <w:name w:val="List Continue"/>
    <w:basedOn w:val="a0"/>
    <w:rsid w:val="00A95BB9"/>
    <w:pPr>
      <w:spacing w:after="120"/>
      <w:ind w:left="283"/>
    </w:pPr>
    <w:rPr>
      <w:sz w:val="24"/>
      <w:szCs w:val="24"/>
    </w:rPr>
  </w:style>
  <w:style w:type="paragraph" w:customStyle="1" w:styleId="aff5">
    <w:name w:val="Рисунок"/>
    <w:basedOn w:val="a0"/>
    <w:rsid w:val="00A95BB9"/>
    <w:rPr>
      <w:sz w:val="24"/>
      <w:szCs w:val="24"/>
    </w:rPr>
  </w:style>
  <w:style w:type="character" w:customStyle="1" w:styleId="apple-style-span">
    <w:name w:val="apple-style-span"/>
    <w:rsid w:val="00A95BB9"/>
  </w:style>
  <w:style w:type="paragraph" w:customStyle="1" w:styleId="Style6">
    <w:name w:val="Style6"/>
    <w:basedOn w:val="a0"/>
    <w:rsid w:val="00A95BB9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A95BB9"/>
    <w:rPr>
      <w:rFonts w:ascii="Times New Roman" w:hAnsi="Times New Roman" w:cs="Times New Roman"/>
      <w:sz w:val="26"/>
      <w:szCs w:val="26"/>
    </w:rPr>
  </w:style>
  <w:style w:type="character" w:styleId="aff6">
    <w:name w:val="Hyperlink"/>
    <w:unhideWhenUsed/>
    <w:rsid w:val="00A95BB9"/>
    <w:rPr>
      <w:color w:val="0000FF"/>
      <w:u w:val="single"/>
    </w:rPr>
  </w:style>
  <w:style w:type="paragraph" w:customStyle="1" w:styleId="a">
    <w:name w:val="список с тире"/>
    <w:basedOn w:val="a0"/>
    <w:rsid w:val="00A95BB9"/>
    <w:pPr>
      <w:numPr>
        <w:numId w:val="26"/>
      </w:numPr>
    </w:pPr>
    <w:rPr>
      <w:sz w:val="24"/>
      <w:szCs w:val="24"/>
    </w:rPr>
  </w:style>
  <w:style w:type="character" w:customStyle="1" w:styleId="FontStyle27">
    <w:name w:val="Font Style27"/>
    <w:basedOn w:val="a1"/>
    <w:rsid w:val="00A95BB9"/>
    <w:rPr>
      <w:rFonts w:ascii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2532</Words>
  <Characters>14436</Characters>
  <Application>Microsoft Office Word</Application>
  <DocSecurity>0</DocSecurity>
  <Lines>120</Lines>
  <Paragraphs>33</Paragraphs>
  <ScaleCrop>false</ScaleCrop>
  <Company>RePack by SPecialiST</Company>
  <LinksUpToDate>false</LinksUpToDate>
  <CharactersWithSpaces>16935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2015-09-06T02:23:00Z</dcterms:created>
  <dcterms:modified xsi:type="dcterms:W3CDTF">2015-09-06T02:25:00Z</dcterms:modified>
</cp:coreProperties>
</file>